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DA" w:rsidRPr="005F077E" w:rsidRDefault="009C5421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</w:t>
      </w:r>
      <w:r w:rsidR="00F42ED7" w:rsidRPr="005F077E">
        <w:rPr>
          <w:b/>
          <w:bCs/>
          <w:sz w:val="26"/>
          <w:szCs w:val="26"/>
        </w:rPr>
        <w:t>ление</w:t>
      </w:r>
    </w:p>
    <w:p w:rsidR="00397EEA" w:rsidRDefault="000F26DA" w:rsidP="00397EEA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о</w:t>
      </w:r>
      <w:r w:rsidR="00397EEA">
        <w:rPr>
          <w:b/>
          <w:bCs/>
          <w:sz w:val="26"/>
          <w:szCs w:val="26"/>
        </w:rPr>
        <w:t>б</w:t>
      </w:r>
      <w:r w:rsidRPr="005F077E">
        <w:rPr>
          <w:b/>
          <w:bCs/>
          <w:sz w:val="26"/>
          <w:szCs w:val="26"/>
        </w:rPr>
        <w:t xml:space="preserve"> </w:t>
      </w:r>
      <w:r w:rsidR="00397EEA">
        <w:rPr>
          <w:b/>
          <w:bCs/>
          <w:sz w:val="26"/>
          <w:szCs w:val="26"/>
        </w:rPr>
        <w:t>уровне ответственности</w:t>
      </w:r>
    </w:p>
    <w:p w:rsidR="00B30F30" w:rsidRDefault="00397EEA" w:rsidP="00397EEA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(взнос в компенсационный фонд возмещения вреда)</w:t>
      </w:r>
    </w:p>
    <w:p w:rsidR="008B6B38" w:rsidRPr="005F077E" w:rsidRDefault="008B6B38" w:rsidP="008B6B3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AC32B7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</w:t>
      </w:r>
      <w:r>
        <w:rPr>
          <w:sz w:val="26"/>
          <w:szCs w:val="26"/>
        </w:rPr>
        <w:t>9 и 10</w:t>
      </w:r>
      <w:r w:rsidRPr="005F077E">
        <w:rPr>
          <w:sz w:val="26"/>
          <w:szCs w:val="26"/>
        </w:rPr>
        <w:t xml:space="preserve"> статьи 3</w:t>
      </w:r>
      <w:r w:rsidRPr="005F077E">
        <w:rPr>
          <w:sz w:val="26"/>
          <w:szCs w:val="26"/>
          <w:vertAlign w:val="superscript"/>
        </w:rPr>
        <w:t>3</w:t>
      </w:r>
      <w:r w:rsidRPr="005F077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</w:t>
      </w:r>
      <w:r w:rsidR="00AC32B7">
        <w:rPr>
          <w:sz w:val="26"/>
          <w:szCs w:val="26"/>
        </w:rPr>
        <w:t xml:space="preserve"> </w:t>
      </w:r>
      <w:r>
        <w:rPr>
          <w:sz w:val="26"/>
          <w:szCs w:val="26"/>
        </w:rPr>
        <w:t>191-ФЗ</w:t>
      </w:r>
      <w:r w:rsidRPr="005F077E">
        <w:rPr>
          <w:sz w:val="26"/>
          <w:szCs w:val="26"/>
        </w:rPr>
        <w:t>)</w:t>
      </w:r>
    </w:p>
    <w:p w:rsidR="008B6B38" w:rsidRPr="005F077E" w:rsidRDefault="008B6B38" w:rsidP="00397EEA">
      <w:pPr>
        <w:spacing w:line="312" w:lineRule="auto"/>
        <w:jc w:val="center"/>
        <w:rPr>
          <w:sz w:val="26"/>
          <w:szCs w:val="26"/>
        </w:rPr>
      </w:pP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397EEA" w:rsidRPr="00397EEA" w:rsidRDefault="00935614" w:rsidP="00397EEA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</w:t>
      </w:r>
      <w:r w:rsidR="003B58FD">
        <w:rPr>
          <w:sz w:val="26"/>
          <w:szCs w:val="26"/>
        </w:rPr>
        <w:t>осуществлять</w:t>
      </w:r>
      <w:r w:rsidR="00397EEA" w:rsidRPr="00397EEA">
        <w:rPr>
          <w:sz w:val="26"/>
          <w:szCs w:val="26"/>
        </w:rPr>
        <w:t xml:space="preserve"> строительство, реконструкцию, капитальный ремонт объектов капитального строительства</w:t>
      </w:r>
      <w:r w:rsidR="003B58FD">
        <w:rPr>
          <w:sz w:val="26"/>
          <w:szCs w:val="26"/>
        </w:rPr>
        <w:t xml:space="preserve">, стоимость которого </w:t>
      </w:r>
      <w:r w:rsidR="00397EEA" w:rsidRPr="00397EEA">
        <w:rPr>
          <w:sz w:val="26"/>
          <w:szCs w:val="26"/>
        </w:rPr>
        <w:t>по одному договору составляет:</w:t>
      </w:r>
      <w:r w:rsidR="00397EEA" w:rsidRPr="00397EEA">
        <w:rPr>
          <w:sz w:val="26"/>
          <w:szCs w:val="26"/>
        </w:rPr>
        <w:tab/>
        <w:t xml:space="preserve">  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Pr="00397EEA" w:rsidRDefault="00397EEA" w:rsidP="003B58FD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>1) до 60 млн руб.</w:t>
            </w:r>
            <w:r w:rsidR="002324B9">
              <w:rPr>
                <w:sz w:val="26"/>
                <w:szCs w:val="26"/>
              </w:rPr>
              <w:t xml:space="preserve">           </w:t>
            </w:r>
            <w:r w:rsidRPr="00397EEA">
              <w:rPr>
                <w:sz w:val="26"/>
                <w:szCs w:val="26"/>
              </w:rPr>
              <w:t xml:space="preserve"> (1 уровень ответственности)    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Pr="00397EEA" w:rsidRDefault="00397EEA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2) до 500 млн руб. </w:t>
            </w:r>
            <w:r w:rsidR="002324B9">
              <w:rPr>
                <w:sz w:val="26"/>
                <w:szCs w:val="26"/>
              </w:rPr>
              <w:t xml:space="preserve">         </w:t>
            </w:r>
            <w:r w:rsidRPr="00397EEA">
              <w:rPr>
                <w:sz w:val="26"/>
                <w:szCs w:val="26"/>
              </w:rPr>
              <w:t>(2 уровень ответственности)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Pr="00397EEA" w:rsidRDefault="00D01A8B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до 3 млрд</w:t>
            </w:r>
            <w:r w:rsidR="00397EEA" w:rsidRPr="00397EEA">
              <w:rPr>
                <w:sz w:val="26"/>
                <w:szCs w:val="26"/>
              </w:rPr>
              <w:t xml:space="preserve"> руб. </w:t>
            </w:r>
            <w:r w:rsidR="002324B9">
              <w:rPr>
                <w:sz w:val="26"/>
                <w:szCs w:val="26"/>
              </w:rPr>
              <w:t xml:space="preserve">           </w:t>
            </w:r>
            <w:r w:rsidR="00397EEA" w:rsidRPr="00397EEA">
              <w:rPr>
                <w:sz w:val="26"/>
                <w:szCs w:val="26"/>
              </w:rPr>
              <w:t>(3 уровень ответственности)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Pr="00397EEA" w:rsidRDefault="00397EEA" w:rsidP="00D01A8B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4) до 10 млрд руб. </w:t>
            </w:r>
            <w:r w:rsidR="002324B9">
              <w:rPr>
                <w:sz w:val="26"/>
                <w:szCs w:val="26"/>
              </w:rPr>
              <w:t xml:space="preserve">         </w:t>
            </w:r>
            <w:r w:rsidRPr="00397EEA">
              <w:rPr>
                <w:sz w:val="26"/>
                <w:szCs w:val="26"/>
              </w:rPr>
              <w:t>(4 уровень ответственности)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Pr="00397EEA" w:rsidRDefault="00D01A8B" w:rsidP="000111A3">
            <w:pPr>
              <w:tabs>
                <w:tab w:val="left" w:pos="851"/>
              </w:tabs>
              <w:ind w:left="851" w:hanging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 10 млрд</w:t>
            </w:r>
            <w:bookmarkStart w:id="0" w:name="_GoBack"/>
            <w:bookmarkEnd w:id="0"/>
            <w:r w:rsidR="00397EEA" w:rsidRPr="00397EEA">
              <w:rPr>
                <w:sz w:val="26"/>
                <w:szCs w:val="26"/>
              </w:rPr>
              <w:t xml:space="preserve"> руб. и более </w:t>
            </w:r>
            <w:r w:rsidR="002324B9">
              <w:rPr>
                <w:sz w:val="26"/>
                <w:szCs w:val="26"/>
              </w:rPr>
              <w:t xml:space="preserve"> </w:t>
            </w:r>
            <w:r w:rsidR="00397EEA" w:rsidRPr="00397EEA">
              <w:rPr>
                <w:sz w:val="26"/>
                <w:szCs w:val="26"/>
              </w:rPr>
              <w:t>(5 уровень ответственности)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:rsidR="00016844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32B7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016844" w:rsidTr="002765BF">
        <w:tc>
          <w:tcPr>
            <w:tcW w:w="836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16844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016844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016844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016844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016844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AC32B7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AC32B7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AC32B7"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 w:rsidR="00AC32B7"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 w:rsidR="00AC32B7"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97182E" w:rsidRDefault="0097182E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AC32B7">
        <w:rPr>
          <w:rStyle w:val="ac"/>
          <w:sz w:val="26"/>
          <w:szCs w:val="26"/>
        </w:rPr>
        <w:footnoteReference w:id="1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B8" w:rsidRDefault="003B22B8">
      <w:r>
        <w:separator/>
      </w:r>
    </w:p>
  </w:endnote>
  <w:endnote w:type="continuationSeparator" w:id="0">
    <w:p w:rsidR="003B22B8" w:rsidRDefault="003B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B8" w:rsidRDefault="003B22B8">
      <w:r>
        <w:separator/>
      </w:r>
    </w:p>
  </w:footnote>
  <w:footnote w:type="continuationSeparator" w:id="0">
    <w:p w:rsidR="003B22B8" w:rsidRDefault="003B22B8">
      <w:r>
        <w:continuationSeparator/>
      </w:r>
    </w:p>
  </w:footnote>
  <w:footnote w:id="1">
    <w:p w:rsidR="00AC32B7" w:rsidRPr="00DD760D" w:rsidRDefault="00AC32B7" w:rsidP="00AC32B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документ</w:t>
      </w:r>
      <w:r>
        <w:t>а</w:t>
      </w:r>
      <w:r w:rsidRPr="00DD760D">
        <w:t>.</w:t>
      </w:r>
    </w:p>
    <w:p w:rsidR="00AC32B7" w:rsidRDefault="00AC32B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16844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370D3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412F33"/>
    <w:rsid w:val="00423520"/>
    <w:rsid w:val="00437912"/>
    <w:rsid w:val="004413EF"/>
    <w:rsid w:val="00460C99"/>
    <w:rsid w:val="004646FA"/>
    <w:rsid w:val="00475075"/>
    <w:rsid w:val="004912BB"/>
    <w:rsid w:val="0049714D"/>
    <w:rsid w:val="004E07F3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B6B38"/>
    <w:rsid w:val="008F4B10"/>
    <w:rsid w:val="008F60C9"/>
    <w:rsid w:val="00914B58"/>
    <w:rsid w:val="00935614"/>
    <w:rsid w:val="009537E4"/>
    <w:rsid w:val="009565B9"/>
    <w:rsid w:val="00956C33"/>
    <w:rsid w:val="0097182E"/>
    <w:rsid w:val="0099287B"/>
    <w:rsid w:val="00993E76"/>
    <w:rsid w:val="009A349A"/>
    <w:rsid w:val="009C184E"/>
    <w:rsid w:val="009C5421"/>
    <w:rsid w:val="009D7724"/>
    <w:rsid w:val="009F14BE"/>
    <w:rsid w:val="009F16C3"/>
    <w:rsid w:val="00A41AC2"/>
    <w:rsid w:val="00A51E85"/>
    <w:rsid w:val="00A56D3E"/>
    <w:rsid w:val="00A637B1"/>
    <w:rsid w:val="00A95542"/>
    <w:rsid w:val="00AC32B7"/>
    <w:rsid w:val="00AD2C25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0A50"/>
    <w:rsid w:val="00BE4094"/>
    <w:rsid w:val="00C13375"/>
    <w:rsid w:val="00C27895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01A8B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23CF6C5-F79F-4AB4-86D6-2ABD4CAD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03FC2-2908-4C93-A4ED-5DB3FE5F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Панарина Виктория Валерьевна</cp:lastModifiedBy>
  <cp:revision>10</cp:revision>
  <cp:lastPrinted>2016-08-23T16:19:00Z</cp:lastPrinted>
  <dcterms:created xsi:type="dcterms:W3CDTF">2016-08-23T13:39:00Z</dcterms:created>
  <dcterms:modified xsi:type="dcterms:W3CDTF">2016-08-23T19:11:00Z</dcterms:modified>
</cp:coreProperties>
</file>